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3" w:rsidRDefault="0021668A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Style w:val="StrongEmphasis"/>
          <w:rFonts w:ascii="Calibri" w:hAnsi="Calibri"/>
          <w:b w:val="0"/>
          <w:bCs w:val="0"/>
        </w:rPr>
        <w:t>Klauzula informacyjna dla kandydata do pracy dotycząca ochrony danych osobowych</w:t>
      </w:r>
    </w:p>
    <w:p w:rsidR="002954B3" w:rsidRDefault="002954B3">
      <w:pPr>
        <w:pStyle w:val="Textbody"/>
        <w:spacing w:after="147" w:line="255" w:lineRule="atLeast"/>
        <w:jc w:val="both"/>
        <w:rPr>
          <w:rFonts w:ascii="Calibri" w:hAnsi="Calibri"/>
        </w:rPr>
      </w:pP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Style w:val="StrongEmphasis"/>
          <w:rFonts w:ascii="Calibri" w:hAnsi="Calibri"/>
          <w:b w:val="0"/>
          <w:bCs w:val="0"/>
        </w:rPr>
        <w:br/>
        <w:t>Administrator informuje, iż:</w:t>
      </w:r>
    </w:p>
    <w:p w:rsidR="002954B3" w:rsidRDefault="002954B3">
      <w:pPr>
        <w:pStyle w:val="Textbody"/>
        <w:spacing w:after="147" w:line="255" w:lineRule="atLeast"/>
        <w:jc w:val="both"/>
        <w:rPr>
          <w:rFonts w:ascii="Calibri" w:hAnsi="Calibri"/>
        </w:rPr>
      </w:pPr>
    </w:p>
    <w:p w:rsidR="002954B3" w:rsidRDefault="0021668A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1. Administrator Danych Osobowych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 xml:space="preserve">Administratorem Pani/Pana danych osobowych jest </w:t>
      </w:r>
      <w:r w:rsidR="008817CF">
        <w:rPr>
          <w:rStyle w:val="Uwydatnienie"/>
          <w:rFonts w:ascii="Calibri" w:hAnsi="Calibri"/>
          <w:i w:val="0"/>
          <w:iCs w:val="0"/>
        </w:rPr>
        <w:t>Gminny Ośrodek Pomocy Społecznej</w:t>
      </w:r>
      <w:r>
        <w:rPr>
          <w:rStyle w:val="Uwydatnienie"/>
          <w:rFonts w:ascii="Calibri" w:hAnsi="Calibri"/>
          <w:i w:val="0"/>
          <w:iCs w:val="0"/>
        </w:rPr>
        <w:t>, z siedzibą przy ul. Józefa Wybickiego 19a, 83-120 Subkowy.</w:t>
      </w:r>
    </w:p>
    <w:p w:rsidR="002954B3" w:rsidRDefault="0021668A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2. Inspektor Ochrony Danych</w:t>
      </w:r>
    </w:p>
    <w:p w:rsidR="002954B3" w:rsidRDefault="0021668A">
      <w:pPr>
        <w:pStyle w:val="Textbody"/>
        <w:spacing w:after="0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Jeśli ma Pani/Pan pytania dotyczące sposobu i zakresu przetwarzania Pani/Pana danych osobowych w zakresie działania Administratora, a także przysługujących Pani/Panu uprawnień, może się Pani/Pan skontaktować się z naszym Inspektorem Ochrony Danych – p. Adrianą Głuchowską za pomocą adresu e – mail: auditor@auditorsecurity.pl oraz numeru telefonu: 696011969.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3. Cel oraz podstawa prawna przetwarzania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Administrator będzie przetwarzać Pani/Pana dane osobowe:</w:t>
      </w:r>
    </w:p>
    <w:p w:rsidR="002954B3" w:rsidRDefault="0021668A">
      <w:pPr>
        <w:pStyle w:val="Textbody"/>
        <w:numPr>
          <w:ilvl w:val="0"/>
          <w:numId w:val="1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celu przeprowadzenia procesu rekrutacji, na podstawie uprawnienia pracodawcy wynikającego z art. 22 kodeksu pracy i w zakresie: imienia i nazwiska, daty urodzenia, dane kontaktowe wskazane przez kandydata, wykształcenia, kwalifikacji zawodowych i przebiegu dotychczasowego zatrudnienia. Podstawą przetwarzania wyżej wymienionych danych osobowych jest obowiązek prawny (art. 6 ust. 1 pkt c RODO),</w:t>
      </w:r>
    </w:p>
    <w:p w:rsidR="002954B3" w:rsidRDefault="0021668A">
      <w:pPr>
        <w:pStyle w:val="Textbody"/>
        <w:numPr>
          <w:ilvl w:val="0"/>
          <w:numId w:val="1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</w:t>
      </w:r>
    </w:p>
    <w:p w:rsidR="002954B3" w:rsidRDefault="0021668A">
      <w:pPr>
        <w:pStyle w:val="Textbody"/>
        <w:numPr>
          <w:ilvl w:val="0"/>
          <w:numId w:val="1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celu realizacji uzasadnionego interesu administratora w zakresie danych pozyskanych od Pani/Pana w trakcie procesu rekrutacji w związku ze sprawdzeniem Pani/Pana umiejętności i zdolności potrzebnych do pracy na określonym w ogłoszeniu stanowisku. Podstawą przetwarzania tych danych jest nasz uzasadniony interes (art. 6 ust. 1 lit. f RODO),</w:t>
      </w:r>
    </w:p>
    <w:p w:rsidR="002954B3" w:rsidRDefault="0021668A">
      <w:pPr>
        <w:pStyle w:val="Textbody"/>
        <w:numPr>
          <w:ilvl w:val="0"/>
          <w:numId w:val="1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celu realizacji uzasadnionego interesu administratora na wypadek prawnej potrzeby wykazania faktów, wykazania wykonania obowiązków (podstawa z art. 6 ust. 1 lit. f RODO),</w:t>
      </w:r>
    </w:p>
    <w:p w:rsidR="002954B3" w:rsidRDefault="0021668A">
      <w:pPr>
        <w:pStyle w:val="Textbody"/>
        <w:numPr>
          <w:ilvl w:val="0"/>
          <w:numId w:val="1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4. Prawa osób, których dane są przetwarzane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Zgodnie z RODO, przysługuje</w:t>
      </w:r>
      <w:r>
        <w:rPr>
          <w:rStyle w:val="StrongEmphasis"/>
          <w:rFonts w:ascii="Calibri" w:hAnsi="Calibri"/>
          <w:b w:val="0"/>
          <w:bCs w:val="0"/>
        </w:rPr>
        <w:t xml:space="preserve"> Pani/Panu prawo żądania dostępu do swoich danych osobowych</w:t>
      </w:r>
      <w:r>
        <w:rPr>
          <w:rStyle w:val="Uwydatnienie"/>
          <w:rFonts w:ascii="Calibri" w:hAnsi="Calibri"/>
          <w:i w:val="0"/>
          <w:iCs w:val="0"/>
        </w:rPr>
        <w:t xml:space="preserve"> oraz otrzymania ich kopii, prawo żądania ich </w:t>
      </w:r>
      <w:r>
        <w:rPr>
          <w:rStyle w:val="StrongEmphasis"/>
          <w:rFonts w:ascii="Calibri" w:hAnsi="Calibri"/>
          <w:b w:val="0"/>
          <w:bCs w:val="0"/>
        </w:rPr>
        <w:t>sprostowania</w:t>
      </w:r>
      <w:r>
        <w:rPr>
          <w:rStyle w:val="Uwydatnienie"/>
          <w:rFonts w:ascii="Calibri" w:hAnsi="Calibri"/>
          <w:i w:val="0"/>
          <w:iCs w:val="0"/>
        </w:rPr>
        <w:t xml:space="preserve"> (poprawiania), </w:t>
      </w:r>
      <w:r>
        <w:rPr>
          <w:rStyle w:val="StrongEmphasis"/>
          <w:rFonts w:ascii="Calibri" w:hAnsi="Calibri"/>
          <w:b w:val="0"/>
          <w:bCs w:val="0"/>
        </w:rPr>
        <w:t>usunięcia lub ograniczenia przetwarzania</w:t>
      </w:r>
      <w:r>
        <w:rPr>
          <w:rStyle w:val="Uwydatnienie"/>
          <w:rFonts w:ascii="Calibri" w:hAnsi="Calibri"/>
          <w:i w:val="0"/>
          <w:iCs w:val="0"/>
        </w:rPr>
        <w:t xml:space="preserve"> swoich danych osobowych, a także prawo do </w:t>
      </w:r>
      <w:r>
        <w:rPr>
          <w:rStyle w:val="StrongEmphasis"/>
          <w:rFonts w:ascii="Calibri" w:hAnsi="Calibri"/>
          <w:b w:val="0"/>
          <w:bCs w:val="0"/>
        </w:rPr>
        <w:t xml:space="preserve">przenoszenia </w:t>
      </w:r>
      <w:r>
        <w:rPr>
          <w:rStyle w:val="Uwydatnienie"/>
          <w:rFonts w:ascii="Calibri" w:hAnsi="Calibri"/>
          <w:i w:val="0"/>
          <w:iCs w:val="0"/>
        </w:rPr>
        <w:t>swoich danych osobowych. W każdej chwili przysługuje Pani/Panu prawo do wniesienia sprzeciwu wobec przetwarzania danych, przetwarzanych na podstawie art. 6 ust. 1 lit. f RODO, wskazanych powyżej w pkt 3.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lastRenderedPageBreak/>
        <w:t xml:space="preserve">Powyższe żądania można przesłać na adresy wskazane w pkt I. Ponadto, zgodnie z RODO przysługuje Pani/Panu prawo do </w:t>
      </w:r>
      <w:r>
        <w:rPr>
          <w:rStyle w:val="StrongEmphasis"/>
          <w:rFonts w:ascii="Calibri" w:hAnsi="Calibri"/>
          <w:b w:val="0"/>
          <w:bCs w:val="0"/>
        </w:rPr>
        <w:t>wniesienia skargi</w:t>
      </w:r>
      <w:r>
        <w:rPr>
          <w:rStyle w:val="Uwydatnienie"/>
          <w:rFonts w:ascii="Calibri" w:hAnsi="Calibri"/>
          <w:i w:val="0"/>
          <w:iCs w:val="0"/>
        </w:rPr>
        <w:t xml:space="preserve"> do Prezesa Urzędu Ochrony Danych Osobowych.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5. Okres przechowywania</w:t>
      </w:r>
    </w:p>
    <w:p w:rsidR="002954B3" w:rsidRDefault="0021668A">
      <w:pPr>
        <w:pStyle w:val="Textbody"/>
        <w:numPr>
          <w:ilvl w:val="0"/>
          <w:numId w:val="2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zakresie wskazanym w pkt 3.1, 3.2 i 3.3 Pani/Pana dane będą przechowywane przez czas niezbędny do przeprowadzenia niniejszej rekrutacji,</w:t>
      </w:r>
    </w:p>
    <w:p w:rsidR="002954B3" w:rsidRDefault="0021668A">
      <w:pPr>
        <w:pStyle w:val="Textbody"/>
        <w:numPr>
          <w:ilvl w:val="0"/>
          <w:numId w:val="2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zakresie wskazanym w pkt 3.4 Pani/Pana dane będą przechowywane przez okres przedawnienia roszczeń wynikających z przepisów prawa, a także przez czas, w którym przepisy nakazują nam przechowywać dane,</w:t>
      </w:r>
    </w:p>
    <w:p w:rsidR="002954B3" w:rsidRDefault="0021668A">
      <w:pPr>
        <w:pStyle w:val="Textbody"/>
        <w:numPr>
          <w:ilvl w:val="0"/>
          <w:numId w:val="2"/>
        </w:numPr>
        <w:spacing w:before="102" w:after="102" w:line="240" w:lineRule="auto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zakresie wskazanym w pkt 3.5 Pani/Pana dane osobowe będą przechowywane przez okres 12 miesięcy od daty wyrażenia zgody.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6. Odbiorcy danych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Pani/Pana dane osobowe mogą zostać przekazane uprawnionym instytucjom określonym przez przepisy prawa oraz podmiotom przetwarzającym, które świadczą usługi na rzecz Administratora danych i którym te dane są powierzane.</w:t>
      </w:r>
    </w:p>
    <w:p w:rsidR="002954B3" w:rsidRDefault="0021668A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7. Dobrowolność podania danych osobowych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2954B3" w:rsidRDefault="0021668A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8. Profilowanie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 xml:space="preserve">Informujemy, że </w:t>
      </w:r>
      <w:r>
        <w:rPr>
          <w:rStyle w:val="StrongEmphasis"/>
          <w:rFonts w:ascii="Calibri" w:hAnsi="Calibri"/>
          <w:b w:val="0"/>
          <w:bCs w:val="0"/>
        </w:rPr>
        <w:t>nie podejmujemy decyzji w sposób zautomatyzowany, w tym w formie profilowania.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StrongEmphasis"/>
          <w:rFonts w:ascii="Calibri" w:hAnsi="Calibri"/>
          <w:b w:val="0"/>
          <w:bCs w:val="0"/>
        </w:rPr>
        <w:t>9. Zgoda oraz informacja o możliwości wycofania zgody</w:t>
      </w:r>
    </w:p>
    <w:p w:rsidR="002954B3" w:rsidRDefault="0021668A">
      <w:pPr>
        <w:pStyle w:val="Textbody"/>
        <w:spacing w:after="147" w:line="255" w:lineRule="atLeast"/>
        <w:jc w:val="both"/>
        <w:rPr>
          <w:rFonts w:hint="eastAsia"/>
        </w:rPr>
      </w:pPr>
      <w:r>
        <w:rPr>
          <w:rStyle w:val="Uwydatnienie"/>
          <w:rFonts w:ascii="Calibri" w:hAnsi="Calibri"/>
          <w:i w:val="0"/>
          <w:iCs w:val="0"/>
        </w:rPr>
        <w:t>W każdej chwili przysługuje Pani/Panu prawo do wycofania zgody na przetwarzanie danych osobowych. Cofnięcie zgody nie wpływa na zgodność z prawem przetwarzania, którego dokonano na podstawie Pani/Pana zgody przed jej wycofaniem. Oświadczenie o wycofaniu zgody na przetwarzanie danych osobowych można przesłać na adres wskazany w pkt 1.</w:t>
      </w:r>
    </w:p>
    <w:p w:rsidR="002954B3" w:rsidRDefault="002954B3">
      <w:pPr>
        <w:pStyle w:val="Standard"/>
        <w:jc w:val="center"/>
        <w:rPr>
          <w:rFonts w:ascii="Calibri" w:hAnsi="Calibri"/>
        </w:rPr>
      </w:pPr>
    </w:p>
    <w:p w:rsidR="002954B3" w:rsidRDefault="002954B3">
      <w:pPr>
        <w:pStyle w:val="Standard"/>
        <w:jc w:val="center"/>
        <w:rPr>
          <w:rFonts w:ascii="Calibri" w:hAnsi="Calibri"/>
        </w:rPr>
      </w:pPr>
    </w:p>
    <w:p w:rsidR="002954B3" w:rsidRDefault="0021668A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…....................................</w:t>
      </w:r>
    </w:p>
    <w:p w:rsidR="002954B3" w:rsidRDefault="0021668A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(data i podpis)</w:t>
      </w: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2954B3" w:rsidRDefault="002954B3">
      <w:pPr>
        <w:pStyle w:val="Standard"/>
        <w:jc w:val="center"/>
        <w:rPr>
          <w:rFonts w:ascii="Calibri" w:hAnsi="Calibri"/>
          <w:b/>
          <w:bCs/>
        </w:rPr>
      </w:pPr>
    </w:p>
    <w:p w:rsidR="00FE362F" w:rsidRDefault="00FE362F" w:rsidP="00FE362F">
      <w:pPr>
        <w:pStyle w:val="Heading2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br/>
      </w:r>
    </w:p>
    <w:p w:rsidR="00FE362F" w:rsidRPr="00FE362F" w:rsidRDefault="00FE362F" w:rsidP="00FE362F">
      <w:pPr>
        <w:pStyle w:val="Textbody"/>
        <w:rPr>
          <w:rFonts w:hint="eastAsia"/>
        </w:rPr>
      </w:pPr>
    </w:p>
    <w:sectPr w:rsidR="00FE362F" w:rsidRPr="00FE362F" w:rsidSect="00FE362F">
      <w:pgSz w:w="11906" w:h="16838"/>
      <w:pgMar w:top="993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AE" w:rsidRDefault="003777AE" w:rsidP="002954B3">
      <w:pPr>
        <w:rPr>
          <w:rFonts w:hint="eastAsia"/>
        </w:rPr>
      </w:pPr>
      <w:r>
        <w:separator/>
      </w:r>
    </w:p>
  </w:endnote>
  <w:endnote w:type="continuationSeparator" w:id="0">
    <w:p w:rsidR="003777AE" w:rsidRDefault="003777AE" w:rsidP="002954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AE" w:rsidRDefault="003777AE" w:rsidP="002954B3">
      <w:pPr>
        <w:rPr>
          <w:rFonts w:hint="eastAsia"/>
        </w:rPr>
      </w:pPr>
      <w:r w:rsidRPr="002954B3">
        <w:rPr>
          <w:color w:val="000000"/>
        </w:rPr>
        <w:separator/>
      </w:r>
    </w:p>
  </w:footnote>
  <w:footnote w:type="continuationSeparator" w:id="0">
    <w:p w:rsidR="003777AE" w:rsidRDefault="003777AE" w:rsidP="002954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954"/>
    <w:multiLevelType w:val="multilevel"/>
    <w:tmpl w:val="5A2A7A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1C517A7"/>
    <w:multiLevelType w:val="multilevel"/>
    <w:tmpl w:val="41DC25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4B3"/>
    <w:rsid w:val="0021668A"/>
    <w:rsid w:val="0028677D"/>
    <w:rsid w:val="002954B3"/>
    <w:rsid w:val="003777AE"/>
    <w:rsid w:val="00515D12"/>
    <w:rsid w:val="00680925"/>
    <w:rsid w:val="008817CF"/>
    <w:rsid w:val="00FE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54B3"/>
  </w:style>
  <w:style w:type="paragraph" w:customStyle="1" w:styleId="Heading">
    <w:name w:val="Heading"/>
    <w:basedOn w:val="Standard"/>
    <w:next w:val="Textbody"/>
    <w:rsid w:val="002954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954B3"/>
    <w:pPr>
      <w:spacing w:after="140" w:line="276" w:lineRule="auto"/>
    </w:pPr>
  </w:style>
  <w:style w:type="paragraph" w:styleId="Lista">
    <w:name w:val="List"/>
    <w:basedOn w:val="Textbody"/>
    <w:rsid w:val="002954B3"/>
  </w:style>
  <w:style w:type="paragraph" w:customStyle="1" w:styleId="Caption">
    <w:name w:val="Caption"/>
    <w:basedOn w:val="Standard"/>
    <w:rsid w:val="002954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54B3"/>
    <w:pPr>
      <w:suppressLineNumbers/>
    </w:pPr>
  </w:style>
  <w:style w:type="paragraph" w:customStyle="1" w:styleId="Heading2">
    <w:name w:val="Heading 2"/>
    <w:basedOn w:val="Heading"/>
    <w:next w:val="Textbody"/>
    <w:rsid w:val="002954B3"/>
    <w:p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customStyle="1" w:styleId="StrongEmphasis">
    <w:name w:val="Strong Emphasis"/>
    <w:rsid w:val="002954B3"/>
    <w:rPr>
      <w:b/>
      <w:bCs/>
    </w:rPr>
  </w:style>
  <w:style w:type="character" w:styleId="Uwydatnienie">
    <w:name w:val="Emphasis"/>
    <w:rsid w:val="002954B3"/>
    <w:rPr>
      <w:i/>
      <w:iCs/>
    </w:rPr>
  </w:style>
  <w:style w:type="character" w:customStyle="1" w:styleId="NumberingSymbols">
    <w:name w:val="Numbering Symbols"/>
    <w:rsid w:val="0029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2022-11-25T12:40:00Z</dcterms:created>
  <dcterms:modified xsi:type="dcterms:W3CDTF">2023-08-24T08:45:00Z</dcterms:modified>
</cp:coreProperties>
</file>